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1F2245" w14:textId="21A21EC1" w:rsidR="00046876" w:rsidRPr="00236148" w:rsidRDefault="00B44E65" w:rsidP="00E5233A">
      <w:pPr>
        <w:rPr>
          <w:rFonts w:cstheme="minorHAnsi"/>
        </w:rPr>
      </w:pPr>
      <w:r w:rsidRPr="00236148">
        <w:rPr>
          <w:rFonts w:cstheme="minorHAnsi"/>
          <w:b/>
        </w:rPr>
        <w:t>PMSP</w:t>
      </w:r>
      <w:r w:rsidR="00583D53">
        <w:rPr>
          <w:rFonts w:cstheme="minorHAnsi"/>
          <w:b/>
        </w:rPr>
        <w:t>.26.</w:t>
      </w:r>
      <w:r w:rsidR="001E3CBC">
        <w:rPr>
          <w:rFonts w:cstheme="minorHAnsi"/>
          <w:b/>
        </w:rPr>
        <w:t>2</w:t>
      </w:r>
      <w:r w:rsidRPr="00236148">
        <w:rPr>
          <w:rFonts w:cstheme="minorHAnsi"/>
          <w:b/>
        </w:rPr>
        <w:t>.2026</w:t>
      </w:r>
      <w:r w:rsidR="00583D53">
        <w:rPr>
          <w:rFonts w:cstheme="minorHAnsi"/>
          <w:b/>
        </w:rPr>
        <w:t>/MZ</w:t>
      </w:r>
      <w:r w:rsidR="00D113F6" w:rsidRPr="00236148">
        <w:rPr>
          <w:rFonts w:cstheme="minorHAnsi"/>
          <w:b/>
        </w:rPr>
        <w:tab/>
      </w:r>
      <w:r w:rsidR="00D113F6" w:rsidRPr="00236148">
        <w:rPr>
          <w:rFonts w:cstheme="minorHAnsi"/>
          <w:b/>
        </w:rPr>
        <w:tab/>
      </w:r>
      <w:r w:rsidR="00D113F6" w:rsidRPr="00236148">
        <w:rPr>
          <w:rFonts w:cstheme="minorHAnsi"/>
          <w:b/>
        </w:rPr>
        <w:tab/>
      </w:r>
      <w:r w:rsidR="00D113F6" w:rsidRPr="00236148">
        <w:rPr>
          <w:rFonts w:cstheme="minorHAnsi"/>
          <w:b/>
        </w:rPr>
        <w:tab/>
      </w:r>
      <w:r w:rsidR="00D113F6" w:rsidRPr="00236148">
        <w:rPr>
          <w:rFonts w:cstheme="minorHAnsi"/>
          <w:b/>
        </w:rPr>
        <w:tab/>
      </w:r>
      <w:r w:rsidR="00D113F6" w:rsidRPr="00236148">
        <w:rPr>
          <w:rFonts w:cstheme="minorHAnsi"/>
          <w:b/>
        </w:rPr>
        <w:tab/>
      </w:r>
      <w:r w:rsidR="00D113F6" w:rsidRPr="00236148">
        <w:rPr>
          <w:rFonts w:cstheme="minorHAnsi"/>
          <w:b/>
        </w:rPr>
        <w:tab/>
      </w:r>
      <w:r w:rsidR="00D113F6" w:rsidRPr="00236148">
        <w:rPr>
          <w:rFonts w:cstheme="minorHAnsi"/>
          <w:b/>
        </w:rPr>
        <w:tab/>
        <w:t xml:space="preserve">                     </w:t>
      </w:r>
      <w:r w:rsidR="00D113F6" w:rsidRPr="00236148">
        <w:rPr>
          <w:rFonts w:cstheme="minorHAnsi"/>
        </w:rPr>
        <w:t xml:space="preserve">Załącznik </w:t>
      </w:r>
      <w:r w:rsidR="00732393">
        <w:rPr>
          <w:rFonts w:cstheme="minorHAnsi"/>
        </w:rPr>
        <w:t>nr 4</w:t>
      </w:r>
    </w:p>
    <w:p w14:paraId="48729C10" w14:textId="72944E06" w:rsidR="00046876" w:rsidRPr="00236148" w:rsidRDefault="00046876" w:rsidP="00236148">
      <w:pPr>
        <w:spacing w:line="360" w:lineRule="auto"/>
        <w:ind w:firstLine="360"/>
        <w:jc w:val="center"/>
        <w:rPr>
          <w:rFonts w:cstheme="minorHAnsi"/>
          <w:b/>
        </w:rPr>
      </w:pPr>
    </w:p>
    <w:p w14:paraId="3E8241ED" w14:textId="27DEAD08" w:rsidR="00E5233A" w:rsidRPr="00236148" w:rsidRDefault="00236148" w:rsidP="00236148">
      <w:pPr>
        <w:spacing w:line="360" w:lineRule="auto"/>
        <w:ind w:firstLine="360"/>
        <w:jc w:val="center"/>
        <w:rPr>
          <w:rFonts w:cstheme="minorHAnsi"/>
          <w:b/>
        </w:rPr>
      </w:pPr>
      <w:r>
        <w:rPr>
          <w:rFonts w:cstheme="minorHAnsi"/>
          <w:b/>
        </w:rPr>
        <w:t>Oświadczenie</w:t>
      </w:r>
    </w:p>
    <w:p w14:paraId="2A0631F4" w14:textId="77777777" w:rsidR="00E126F1" w:rsidRPr="00236148" w:rsidRDefault="00B44E65" w:rsidP="00046876">
      <w:pPr>
        <w:spacing w:after="0" w:line="360" w:lineRule="auto"/>
        <w:ind w:firstLine="360"/>
        <w:jc w:val="both"/>
        <w:rPr>
          <w:rFonts w:cstheme="minorHAnsi"/>
          <w:b/>
        </w:rPr>
      </w:pPr>
      <w:r w:rsidRPr="00236148">
        <w:rPr>
          <w:rFonts w:cstheme="minorHAnsi"/>
          <w:b/>
        </w:rPr>
        <w:t xml:space="preserve">W związku z zawarciem umowy na zakup i dostawę polerko-szorowarki do Pomorskiej Medycznej </w:t>
      </w:r>
      <w:r w:rsidR="00E126F1" w:rsidRPr="00236148">
        <w:rPr>
          <w:rFonts w:cstheme="minorHAnsi"/>
          <w:b/>
        </w:rPr>
        <w:t xml:space="preserve">   </w:t>
      </w:r>
      <w:bookmarkStart w:id="0" w:name="_GoBack"/>
      <w:bookmarkEnd w:id="0"/>
    </w:p>
    <w:p w14:paraId="7F1F9B23" w14:textId="4E30324A" w:rsidR="00046876" w:rsidRPr="00236148" w:rsidRDefault="00B44E65" w:rsidP="00046876">
      <w:pPr>
        <w:spacing w:after="0" w:line="360" w:lineRule="auto"/>
        <w:ind w:firstLine="360"/>
        <w:jc w:val="both"/>
        <w:rPr>
          <w:rFonts w:cstheme="minorHAnsi"/>
          <w:b/>
        </w:rPr>
      </w:pPr>
      <w:r w:rsidRPr="00236148">
        <w:rPr>
          <w:rFonts w:cstheme="minorHAnsi"/>
          <w:b/>
        </w:rPr>
        <w:t>Szkoły Policealnej w Słupsku, ul. Bałtycka 29, 76 – 200 Słupsk</w:t>
      </w:r>
    </w:p>
    <w:p w14:paraId="5366F924" w14:textId="3070BB56" w:rsidR="00B44E65" w:rsidRPr="00236148" w:rsidRDefault="00B44E65" w:rsidP="00046876">
      <w:pPr>
        <w:spacing w:after="0" w:line="360" w:lineRule="auto"/>
        <w:ind w:firstLine="360"/>
        <w:jc w:val="both"/>
        <w:rPr>
          <w:rFonts w:cstheme="minorHAnsi"/>
          <w:b/>
        </w:rPr>
      </w:pPr>
    </w:p>
    <w:p w14:paraId="08473DD2" w14:textId="77777777" w:rsidR="002444D0" w:rsidRPr="00236148" w:rsidRDefault="00B44E65" w:rsidP="00046876">
      <w:pPr>
        <w:spacing w:after="0" w:line="360" w:lineRule="auto"/>
        <w:ind w:firstLine="360"/>
        <w:jc w:val="both"/>
        <w:rPr>
          <w:rFonts w:cstheme="minorHAnsi"/>
          <w:b/>
        </w:rPr>
      </w:pPr>
      <w:r w:rsidRPr="00236148">
        <w:rPr>
          <w:rFonts w:cstheme="minorHAnsi"/>
          <w:b/>
        </w:rPr>
        <w:t xml:space="preserve">Oświadczam, że nie podlegam wykluczeniu z możliwości zawarcia umów cywilno-prawnych </w:t>
      </w:r>
    </w:p>
    <w:p w14:paraId="6FCFA33D" w14:textId="7C8EAB1C" w:rsidR="00B44E65" w:rsidRPr="00236148" w:rsidRDefault="00B44E65" w:rsidP="00046876">
      <w:pPr>
        <w:spacing w:after="0" w:line="360" w:lineRule="auto"/>
        <w:ind w:firstLine="360"/>
        <w:jc w:val="both"/>
        <w:rPr>
          <w:rFonts w:cstheme="minorHAnsi"/>
          <w:b/>
        </w:rPr>
      </w:pPr>
      <w:r w:rsidRPr="00236148">
        <w:rPr>
          <w:rFonts w:cstheme="minorHAnsi"/>
          <w:b/>
        </w:rPr>
        <w:t>z przesłanek wymienionych poniżej:</w:t>
      </w:r>
    </w:p>
    <w:p w14:paraId="2B998E90" w14:textId="77777777" w:rsidR="00B44E65" w:rsidRPr="00236148" w:rsidRDefault="00B44E65" w:rsidP="00046876">
      <w:pPr>
        <w:spacing w:after="0" w:line="360" w:lineRule="auto"/>
        <w:ind w:firstLine="360"/>
        <w:jc w:val="both"/>
        <w:rPr>
          <w:rFonts w:cstheme="minorHAnsi"/>
          <w:sz w:val="18"/>
          <w:szCs w:val="18"/>
        </w:rPr>
      </w:pPr>
    </w:p>
    <w:p w14:paraId="64F15262" w14:textId="3CEC746D" w:rsidR="00B44E65" w:rsidRPr="00236148" w:rsidRDefault="00046876" w:rsidP="002444D0">
      <w:pPr>
        <w:spacing w:line="276" w:lineRule="auto"/>
        <w:jc w:val="both"/>
        <w:rPr>
          <w:rFonts w:cstheme="minorHAnsi"/>
        </w:rPr>
      </w:pPr>
      <w:r w:rsidRPr="00236148">
        <w:rPr>
          <w:rFonts w:cstheme="minorHAnsi"/>
        </w:rPr>
        <w:t xml:space="preserve">1) </w:t>
      </w:r>
      <w:r w:rsidR="00B44E65" w:rsidRPr="00236148">
        <w:rPr>
          <w:rFonts w:cstheme="minorHAnsi"/>
        </w:rPr>
        <w:t>Wykonawcę wymienionego w wykazach określonych w rozporządzeniu 765/2006 i rozporządzeniu 269/2014 albo wpisanego na listę na podstawie decyzji w sprawie wpisu na listę rozstrzygającej o zastosowaniu środka, o którym mowa w art. 1 pkt 3 ustawy z dnia 13 kwietnia 2022 r. o szczególnych rozwiązaniach w zakresie przeciwdziałania wspieraniu agresji na Ukrainę oraz służących ochronie bezpieczeństwa narodowego (Dz. U. z 2022 poz. 835)</w:t>
      </w:r>
    </w:p>
    <w:p w14:paraId="70BC2673" w14:textId="211BE2C5" w:rsidR="00046876" w:rsidRPr="00236148" w:rsidRDefault="00B44E65" w:rsidP="002444D0">
      <w:pPr>
        <w:spacing w:line="276" w:lineRule="auto"/>
        <w:jc w:val="both"/>
        <w:rPr>
          <w:rFonts w:cstheme="minorHAnsi"/>
        </w:rPr>
      </w:pPr>
      <w:r w:rsidRPr="00236148">
        <w:rPr>
          <w:rFonts w:cstheme="minorHAnsi"/>
        </w:rPr>
        <w:t>2. Wykonawcę</w:t>
      </w:r>
      <w:r w:rsidR="004C0955" w:rsidRPr="00236148">
        <w:rPr>
          <w:rFonts w:cstheme="minorHAnsi"/>
        </w:rPr>
        <w:t>, którego beneficjentem rzeczywistym w rozumieniu ustawy z dnia 1 marca 2018 r.</w:t>
      </w:r>
      <w:r w:rsidR="00236148">
        <w:rPr>
          <w:rFonts w:cstheme="minorHAnsi"/>
        </w:rPr>
        <w:t xml:space="preserve">                            </w:t>
      </w:r>
      <w:r w:rsidR="004C0955" w:rsidRPr="00236148">
        <w:rPr>
          <w:rFonts w:cstheme="minorHAnsi"/>
        </w:rPr>
        <w:t xml:space="preserve"> o przeciwdziałaniu praniu pieniędzy oraz finansowaniu terroryzmu (Dz. U. z 2022 r. poz. 593 i 655) jest osoba wymieniona w wykazach określonych w rozporządzeniu 765/2006 i rozporządzeniu 269/2021</w:t>
      </w:r>
      <w:r w:rsidR="002444D0" w:rsidRPr="00236148">
        <w:rPr>
          <w:rFonts w:cstheme="minorHAnsi"/>
        </w:rPr>
        <w:t>4 albo wpisana na listę lub będą</w:t>
      </w:r>
      <w:r w:rsidR="004C0955" w:rsidRPr="00236148">
        <w:rPr>
          <w:rFonts w:cstheme="minorHAnsi"/>
        </w:rPr>
        <w:t>ca takim beneficjentem rzeczywistym od dnia 24 lutego 2022 r., o ile została wpisana na listę na podstawie decyzji w sprawie wpisu na listę rozstrzygającej o zastosowaniu środka, o którym mowa w art. 1 pkt 3 ustawy z dnia 13 kwietnia 2022 r. o szczególnych rozwiązaniach w zakresie przeciwdziałania wspieraniu agresji na Ukrainę oraz służących ochronie bezpieczeństwa narodowego (Dz. U. z 2022 poz. 835);</w:t>
      </w:r>
    </w:p>
    <w:p w14:paraId="46083B87" w14:textId="22F58184" w:rsidR="004C0955" w:rsidRPr="00236148" w:rsidRDefault="004C0955" w:rsidP="002444D0">
      <w:pPr>
        <w:spacing w:after="0" w:line="276" w:lineRule="auto"/>
        <w:jc w:val="both"/>
        <w:rPr>
          <w:rFonts w:cstheme="minorHAnsi"/>
        </w:rPr>
      </w:pPr>
      <w:r w:rsidRPr="00236148">
        <w:rPr>
          <w:rFonts w:cstheme="minorHAnsi"/>
        </w:rPr>
        <w:t xml:space="preserve">3. Wykonawcę, którego jednostką dominującą w rozumieniu art. 3 ust. 1 pkt 37 ustawy z dnia 29 września 1994 r. o rachunkowości (Dz. U. z 2021 r. poz. 217, 2105 i 2106) jest podmiot wymieniony w wykazach określonych w rozporządzeniu 765/2006 i </w:t>
      </w:r>
      <w:r w:rsidR="001F354F" w:rsidRPr="00236148">
        <w:rPr>
          <w:rFonts w:cstheme="minorHAnsi"/>
        </w:rPr>
        <w:t xml:space="preserve">rozporządzeniu 269/2014 albo wpisany na taką listę lub będący taką jednostką dominującą od dnia 24 lutego 2022 r., o ile został wpisany na listę na podstawie decyzji </w:t>
      </w:r>
      <w:r w:rsidR="00236148">
        <w:rPr>
          <w:rFonts w:cstheme="minorHAnsi"/>
        </w:rPr>
        <w:t xml:space="preserve">                </w:t>
      </w:r>
      <w:r w:rsidR="001F354F" w:rsidRPr="00236148">
        <w:rPr>
          <w:rFonts w:cstheme="minorHAnsi"/>
        </w:rPr>
        <w:t xml:space="preserve">w sprawie wpisu na listę rozstrzygającej o zastosowaniu środka, o którym mowa w art. 1 pkt 3 ustawy z dnia </w:t>
      </w:r>
      <w:r w:rsidR="002444D0" w:rsidRPr="00236148">
        <w:rPr>
          <w:rFonts w:cstheme="minorHAnsi"/>
        </w:rPr>
        <w:t>13 kwietnia 2022 r. o szczególnych rozwiązaniach w zakresie przeciwdziałania wspieraniu agresji na Ukrainę oraz służących ochronie bezpieczeństwa narodowego (Dz. U. z 2022 po. 855)</w:t>
      </w:r>
    </w:p>
    <w:p w14:paraId="26F9AB25" w14:textId="77777777" w:rsidR="004C0955" w:rsidRPr="00236148" w:rsidRDefault="004C0955" w:rsidP="00B44E65">
      <w:pPr>
        <w:spacing w:line="360" w:lineRule="auto"/>
        <w:jc w:val="both"/>
        <w:rPr>
          <w:rFonts w:cstheme="minorHAnsi"/>
        </w:rPr>
      </w:pPr>
    </w:p>
    <w:p w14:paraId="7D1BEF27" w14:textId="77777777" w:rsidR="00046876" w:rsidRPr="00236148" w:rsidRDefault="00046876" w:rsidP="00046876">
      <w:pPr>
        <w:spacing w:line="360" w:lineRule="auto"/>
        <w:jc w:val="both"/>
        <w:rPr>
          <w:rFonts w:cstheme="minorHAnsi"/>
        </w:rPr>
      </w:pPr>
    </w:p>
    <w:p w14:paraId="33B2A23B" w14:textId="77777777" w:rsidR="00046876" w:rsidRPr="00236148" w:rsidRDefault="00046876" w:rsidP="00046876">
      <w:pPr>
        <w:spacing w:after="0" w:line="360" w:lineRule="auto"/>
        <w:ind w:left="2832" w:firstLine="708"/>
        <w:jc w:val="both"/>
        <w:rPr>
          <w:rFonts w:cstheme="minorHAnsi"/>
        </w:rPr>
      </w:pPr>
      <w:r w:rsidRPr="00236148">
        <w:rPr>
          <w:rFonts w:cstheme="minorHAnsi"/>
        </w:rPr>
        <w:t xml:space="preserve">     …………………………………………………………………..</w:t>
      </w:r>
    </w:p>
    <w:p w14:paraId="7EF7A6AC" w14:textId="2285A81A" w:rsidR="00046876" w:rsidRPr="00236148" w:rsidRDefault="00046876" w:rsidP="002444D0">
      <w:pPr>
        <w:spacing w:after="0" w:line="360" w:lineRule="auto"/>
        <w:jc w:val="both"/>
        <w:rPr>
          <w:rFonts w:cstheme="minorHAnsi"/>
          <w:color w:val="000000"/>
        </w:rPr>
      </w:pPr>
      <w:r w:rsidRPr="00236148">
        <w:rPr>
          <w:rFonts w:cstheme="minorHAnsi"/>
          <w:sz w:val="16"/>
          <w:szCs w:val="16"/>
        </w:rPr>
        <w:t xml:space="preserve">                                                                      </w:t>
      </w:r>
      <w:r w:rsidR="00E5233A" w:rsidRPr="00236148">
        <w:rPr>
          <w:rFonts w:cstheme="minorHAnsi"/>
          <w:sz w:val="16"/>
          <w:szCs w:val="16"/>
        </w:rPr>
        <w:t xml:space="preserve">                      </w:t>
      </w:r>
      <w:r w:rsidR="002444D0" w:rsidRPr="00236148">
        <w:rPr>
          <w:rFonts w:cstheme="minorHAnsi"/>
          <w:sz w:val="16"/>
          <w:szCs w:val="16"/>
        </w:rPr>
        <w:tab/>
      </w:r>
      <w:r w:rsidR="002444D0" w:rsidRPr="00236148">
        <w:rPr>
          <w:rFonts w:cstheme="minorHAnsi"/>
          <w:sz w:val="16"/>
          <w:szCs w:val="16"/>
        </w:rPr>
        <w:tab/>
      </w:r>
      <w:r w:rsidR="002444D0" w:rsidRPr="00236148">
        <w:rPr>
          <w:rFonts w:cstheme="minorHAnsi"/>
          <w:sz w:val="16"/>
          <w:szCs w:val="16"/>
        </w:rPr>
        <w:tab/>
      </w:r>
      <w:r w:rsidR="00E5233A" w:rsidRPr="00236148">
        <w:rPr>
          <w:rFonts w:cstheme="minorHAnsi"/>
          <w:sz w:val="16"/>
          <w:szCs w:val="16"/>
        </w:rPr>
        <w:t xml:space="preserve">    </w:t>
      </w:r>
      <w:r w:rsidRPr="00236148">
        <w:rPr>
          <w:rFonts w:cstheme="minorHAnsi"/>
          <w:sz w:val="16"/>
          <w:szCs w:val="16"/>
        </w:rPr>
        <w:t>(</w:t>
      </w:r>
      <w:r w:rsidR="002444D0" w:rsidRPr="00236148">
        <w:rPr>
          <w:rFonts w:cstheme="minorHAnsi"/>
          <w:sz w:val="16"/>
          <w:szCs w:val="16"/>
        </w:rPr>
        <w:t>data i podpis Wykonawcy)</w:t>
      </w:r>
    </w:p>
    <w:p w14:paraId="37669AF4" w14:textId="3B0BEC2B" w:rsidR="00F85AE2" w:rsidRPr="00236148" w:rsidRDefault="00F85AE2" w:rsidP="00046876">
      <w:pPr>
        <w:rPr>
          <w:rFonts w:cstheme="minorHAnsi"/>
        </w:rPr>
      </w:pPr>
    </w:p>
    <w:sectPr w:rsidR="00F85AE2" w:rsidRPr="00236148" w:rsidSect="00477EBB">
      <w:headerReference w:type="default" r:id="rId9"/>
      <w:footerReference w:type="default" r:id="rId10"/>
      <w:pgSz w:w="11906" w:h="16838"/>
      <w:pgMar w:top="1560" w:right="1133" w:bottom="1134" w:left="1134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EA1B4D" w14:textId="77777777" w:rsidR="006B68D9" w:rsidRDefault="006B68D9" w:rsidP="00AB616F">
      <w:pPr>
        <w:spacing w:after="0" w:line="240" w:lineRule="auto"/>
      </w:pPr>
      <w:r>
        <w:separator/>
      </w:r>
    </w:p>
  </w:endnote>
  <w:endnote w:type="continuationSeparator" w:id="0">
    <w:p w14:paraId="724B02DA" w14:textId="77777777" w:rsidR="006B68D9" w:rsidRDefault="006B68D9" w:rsidP="00AB6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806284" w14:textId="0DC56653" w:rsidR="00AB616F" w:rsidRPr="008C262F" w:rsidRDefault="00AB616F" w:rsidP="00AB616F">
    <w:pPr>
      <w:pStyle w:val="Stopka"/>
      <w:rPr>
        <w:sz w:val="2"/>
        <w:szCs w:val="2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8F32C9B" wp14:editId="67257567">
          <wp:simplePos x="0" y="0"/>
          <wp:positionH relativeFrom="margin">
            <wp:align>right</wp:align>
          </wp:positionH>
          <wp:positionV relativeFrom="paragraph">
            <wp:posOffset>21590</wp:posOffset>
          </wp:positionV>
          <wp:extent cx="6115050" cy="412750"/>
          <wp:effectExtent l="0" t="0" r="0" b="6350"/>
          <wp:wrapNone/>
          <wp:docPr id="27" name="Obraz 27" descr="Fundusze Europejskie dla Pomorza 2021-2027 ">
            <a:extLst xmlns:a="http://schemas.openxmlformats.org/drawingml/2006/main">
              <a:ext uri="{C183D7F6-B498-43B3-948B-1728B52AA6E4}">
                <adec:decorative xmlns:adec="http://schemas.microsoft.com/office/drawing/2017/decorative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ol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5050" cy="412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AB19B6" w14:textId="77777777" w:rsidR="006B68D9" w:rsidRDefault="006B68D9" w:rsidP="00AB616F">
      <w:pPr>
        <w:spacing w:after="0" w:line="240" w:lineRule="auto"/>
      </w:pPr>
      <w:r>
        <w:separator/>
      </w:r>
    </w:p>
  </w:footnote>
  <w:footnote w:type="continuationSeparator" w:id="0">
    <w:p w14:paraId="0A8FB631" w14:textId="77777777" w:rsidR="006B68D9" w:rsidRDefault="006B68D9" w:rsidP="00AB6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99DEF0" w14:textId="3950CDDC" w:rsidR="00477EBB" w:rsidRDefault="003E1AD5" w:rsidP="00A75FDA">
    <w:pPr>
      <w:pStyle w:val="Nagwek"/>
      <w:rPr>
        <w:sz w:val="2"/>
        <w:szCs w:val="2"/>
      </w:rPr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7BED1403" wp14:editId="35EE5437">
          <wp:simplePos x="0" y="0"/>
          <wp:positionH relativeFrom="margin">
            <wp:posOffset>13335</wp:posOffset>
          </wp:positionH>
          <wp:positionV relativeFrom="paragraph">
            <wp:posOffset>-268605</wp:posOffset>
          </wp:positionV>
          <wp:extent cx="6105525" cy="638175"/>
          <wp:effectExtent l="0" t="0" r="9525" b="9525"/>
          <wp:wrapNone/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55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C7D47E" w14:textId="03D5BA18" w:rsidR="00AB616F" w:rsidRDefault="00AB616F" w:rsidP="00A75FD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F4AE3"/>
    <w:multiLevelType w:val="hybridMultilevel"/>
    <w:tmpl w:val="53B4B5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BC7DAD"/>
    <w:multiLevelType w:val="hybridMultilevel"/>
    <w:tmpl w:val="554CA9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D27AFA"/>
    <w:multiLevelType w:val="hybridMultilevel"/>
    <w:tmpl w:val="CF78BB68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" w15:restartNumberingAfterBreak="0">
    <w:nsid w:val="2FF215C6"/>
    <w:multiLevelType w:val="hybridMultilevel"/>
    <w:tmpl w:val="B7C224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B37E89"/>
    <w:multiLevelType w:val="hybridMultilevel"/>
    <w:tmpl w:val="50F63D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0C2BBD"/>
    <w:multiLevelType w:val="hybridMultilevel"/>
    <w:tmpl w:val="FDF071DE"/>
    <w:lvl w:ilvl="0" w:tplc="0415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B426986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85E7BDA"/>
    <w:multiLevelType w:val="hybridMultilevel"/>
    <w:tmpl w:val="52480B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7744F6"/>
    <w:multiLevelType w:val="hybridMultilevel"/>
    <w:tmpl w:val="AA32B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9F5311"/>
    <w:multiLevelType w:val="hybridMultilevel"/>
    <w:tmpl w:val="A3741148"/>
    <w:lvl w:ilvl="0" w:tplc="391667A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1C005C"/>
    <w:multiLevelType w:val="hybridMultilevel"/>
    <w:tmpl w:val="D91EF8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026A5FC">
      <w:start w:val="1"/>
      <w:numFmt w:val="decimal"/>
      <w:lvlText w:val="%2)"/>
      <w:lvlJc w:val="right"/>
      <w:pPr>
        <w:tabs>
          <w:tab w:val="num" w:pos="1440"/>
        </w:tabs>
        <w:ind w:left="1440" w:hanging="360"/>
      </w:pPr>
    </w:lvl>
    <w:lvl w:ilvl="2" w:tplc="71F40F40">
      <w:start w:val="1"/>
      <w:numFmt w:val="lowerLetter"/>
      <w:lvlText w:val="%3)"/>
      <w:lvlJc w:val="right"/>
      <w:pPr>
        <w:tabs>
          <w:tab w:val="num" w:pos="2474"/>
        </w:tabs>
        <w:ind w:left="2474" w:hanging="494"/>
      </w:pPr>
    </w:lvl>
    <w:lvl w:ilvl="3" w:tplc="DE0ABF74">
      <w:numFmt w:val="decimal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46F542A"/>
    <w:multiLevelType w:val="hybridMultilevel"/>
    <w:tmpl w:val="3A426244"/>
    <w:lvl w:ilvl="0" w:tplc="A880B78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4D7746"/>
    <w:multiLevelType w:val="hybridMultilevel"/>
    <w:tmpl w:val="F7A64486"/>
    <w:lvl w:ilvl="0" w:tplc="B82053D6">
      <w:start w:val="1"/>
      <w:numFmt w:val="bullet"/>
      <w:lvlText w:val=""/>
      <w:lvlJc w:val="left"/>
      <w:pPr>
        <w:ind w:left="7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F126B6"/>
    <w:multiLevelType w:val="multilevel"/>
    <w:tmpl w:val="95C29E6A"/>
    <w:lvl w:ilvl="0">
      <w:start w:val="1"/>
      <w:numFmt w:val="ordinal"/>
      <w:lvlText w:val="%1"/>
      <w:lvlJc w:val="left"/>
      <w:pPr>
        <w:ind w:left="720" w:hanging="360"/>
      </w:pPr>
      <w:rPr>
        <w:b/>
        <w:i w:val="0"/>
      </w:rPr>
    </w:lvl>
    <w:lvl w:ilvl="1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□"/>
      <w:lvlJc w:val="lef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CE14B3"/>
    <w:multiLevelType w:val="hybridMultilevel"/>
    <w:tmpl w:val="B92C40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5B2399"/>
    <w:multiLevelType w:val="hybridMultilevel"/>
    <w:tmpl w:val="D06651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316D9A"/>
    <w:multiLevelType w:val="hybridMultilevel"/>
    <w:tmpl w:val="9B6285CA"/>
    <w:lvl w:ilvl="0" w:tplc="22B4DB68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8"/>
  </w:num>
  <w:num w:numId="5">
    <w:abstractNumId w:val="3"/>
  </w:num>
  <w:num w:numId="6">
    <w:abstractNumId w:val="13"/>
  </w:num>
  <w:num w:numId="7">
    <w:abstractNumId w:val="15"/>
  </w:num>
  <w:num w:numId="8">
    <w:abstractNumId w:val="10"/>
  </w:num>
  <w:num w:numId="9">
    <w:abstractNumId w:val="7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11"/>
  </w:num>
  <w:num w:numId="13">
    <w:abstractNumId w:val="12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5"/>
  </w:num>
  <w:num w:numId="16">
    <w:abstractNumId w:val="14"/>
  </w:num>
  <w:num w:numId="17">
    <w:abstractNumId w:val="9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E8BCA015-5C76-4226-9C61-326E09928D12}"/>
  </w:docVars>
  <w:rsids>
    <w:rsidRoot w:val="003132E4"/>
    <w:rsid w:val="00032592"/>
    <w:rsid w:val="00046876"/>
    <w:rsid w:val="00056D09"/>
    <w:rsid w:val="000624E2"/>
    <w:rsid w:val="000C0783"/>
    <w:rsid w:val="000C2553"/>
    <w:rsid w:val="00101EB0"/>
    <w:rsid w:val="00126AA1"/>
    <w:rsid w:val="0013100B"/>
    <w:rsid w:val="00137A48"/>
    <w:rsid w:val="001623F2"/>
    <w:rsid w:val="00184984"/>
    <w:rsid w:val="001A1443"/>
    <w:rsid w:val="001A5123"/>
    <w:rsid w:val="001C6EAB"/>
    <w:rsid w:val="001E3CBC"/>
    <w:rsid w:val="001E4CCE"/>
    <w:rsid w:val="001E6F8D"/>
    <w:rsid w:val="001F354F"/>
    <w:rsid w:val="00211F76"/>
    <w:rsid w:val="002123B6"/>
    <w:rsid w:val="00212AF6"/>
    <w:rsid w:val="00236148"/>
    <w:rsid w:val="002372F9"/>
    <w:rsid w:val="002442F9"/>
    <w:rsid w:val="002444D0"/>
    <w:rsid w:val="00250968"/>
    <w:rsid w:val="00250983"/>
    <w:rsid w:val="00257368"/>
    <w:rsid w:val="00267391"/>
    <w:rsid w:val="00286F1C"/>
    <w:rsid w:val="002D01D4"/>
    <w:rsid w:val="00303553"/>
    <w:rsid w:val="003132E4"/>
    <w:rsid w:val="003233E3"/>
    <w:rsid w:val="00356C1F"/>
    <w:rsid w:val="003656D5"/>
    <w:rsid w:val="003B71EB"/>
    <w:rsid w:val="003C1B42"/>
    <w:rsid w:val="003C4214"/>
    <w:rsid w:val="003C595E"/>
    <w:rsid w:val="003E1435"/>
    <w:rsid w:val="003E1AD5"/>
    <w:rsid w:val="0040412A"/>
    <w:rsid w:val="00433882"/>
    <w:rsid w:val="00461502"/>
    <w:rsid w:val="00467434"/>
    <w:rsid w:val="00472920"/>
    <w:rsid w:val="00477EBB"/>
    <w:rsid w:val="00482813"/>
    <w:rsid w:val="004A4979"/>
    <w:rsid w:val="004C0955"/>
    <w:rsid w:val="004E4966"/>
    <w:rsid w:val="004F34F4"/>
    <w:rsid w:val="005058B0"/>
    <w:rsid w:val="00511C9D"/>
    <w:rsid w:val="00523FEB"/>
    <w:rsid w:val="00553A43"/>
    <w:rsid w:val="00556CA6"/>
    <w:rsid w:val="0057236D"/>
    <w:rsid w:val="00575920"/>
    <w:rsid w:val="00577D67"/>
    <w:rsid w:val="00582C7B"/>
    <w:rsid w:val="00583D53"/>
    <w:rsid w:val="005940B9"/>
    <w:rsid w:val="005A38AC"/>
    <w:rsid w:val="005B38C6"/>
    <w:rsid w:val="005B4706"/>
    <w:rsid w:val="005D0B4C"/>
    <w:rsid w:val="005D1CC6"/>
    <w:rsid w:val="005D3383"/>
    <w:rsid w:val="005F69A5"/>
    <w:rsid w:val="00622155"/>
    <w:rsid w:val="0063486C"/>
    <w:rsid w:val="006348FC"/>
    <w:rsid w:val="00650935"/>
    <w:rsid w:val="0065216F"/>
    <w:rsid w:val="00657A2C"/>
    <w:rsid w:val="00667597"/>
    <w:rsid w:val="006A78E8"/>
    <w:rsid w:val="006B68D9"/>
    <w:rsid w:val="006C3014"/>
    <w:rsid w:val="006E1E1C"/>
    <w:rsid w:val="006E742E"/>
    <w:rsid w:val="00732393"/>
    <w:rsid w:val="00742354"/>
    <w:rsid w:val="00757631"/>
    <w:rsid w:val="00793E23"/>
    <w:rsid w:val="00795B8F"/>
    <w:rsid w:val="007B7F54"/>
    <w:rsid w:val="007D5594"/>
    <w:rsid w:val="007E21F4"/>
    <w:rsid w:val="008065E6"/>
    <w:rsid w:val="00822DDA"/>
    <w:rsid w:val="008413C6"/>
    <w:rsid w:val="0084334F"/>
    <w:rsid w:val="0084598A"/>
    <w:rsid w:val="00862C2D"/>
    <w:rsid w:val="0087115E"/>
    <w:rsid w:val="00874B4D"/>
    <w:rsid w:val="008838C7"/>
    <w:rsid w:val="00894DC3"/>
    <w:rsid w:val="008C1815"/>
    <w:rsid w:val="008C19FF"/>
    <w:rsid w:val="008C262F"/>
    <w:rsid w:val="008F5C0E"/>
    <w:rsid w:val="00906AA4"/>
    <w:rsid w:val="00912270"/>
    <w:rsid w:val="00930940"/>
    <w:rsid w:val="00934DA6"/>
    <w:rsid w:val="00935689"/>
    <w:rsid w:val="00936483"/>
    <w:rsid w:val="00955337"/>
    <w:rsid w:val="009629A6"/>
    <w:rsid w:val="0097361A"/>
    <w:rsid w:val="00996BAF"/>
    <w:rsid w:val="009A1E10"/>
    <w:rsid w:val="009C56E8"/>
    <w:rsid w:val="009D3ED5"/>
    <w:rsid w:val="009D5714"/>
    <w:rsid w:val="009D64AE"/>
    <w:rsid w:val="009E2D05"/>
    <w:rsid w:val="009E7675"/>
    <w:rsid w:val="009F41A3"/>
    <w:rsid w:val="00A21CD6"/>
    <w:rsid w:val="00A22E2B"/>
    <w:rsid w:val="00A27E93"/>
    <w:rsid w:val="00A413FC"/>
    <w:rsid w:val="00A75FDA"/>
    <w:rsid w:val="00AB616F"/>
    <w:rsid w:val="00AC03C4"/>
    <w:rsid w:val="00AC0828"/>
    <w:rsid w:val="00AC7CC3"/>
    <w:rsid w:val="00AD1427"/>
    <w:rsid w:val="00AD4A42"/>
    <w:rsid w:val="00B02F84"/>
    <w:rsid w:val="00B0505C"/>
    <w:rsid w:val="00B073B2"/>
    <w:rsid w:val="00B44E65"/>
    <w:rsid w:val="00B47EF5"/>
    <w:rsid w:val="00B66FE8"/>
    <w:rsid w:val="00B75F4F"/>
    <w:rsid w:val="00B8415F"/>
    <w:rsid w:val="00B90D3A"/>
    <w:rsid w:val="00BE059A"/>
    <w:rsid w:val="00C2211D"/>
    <w:rsid w:val="00C23690"/>
    <w:rsid w:val="00C24916"/>
    <w:rsid w:val="00C46A4A"/>
    <w:rsid w:val="00C57913"/>
    <w:rsid w:val="00C648B7"/>
    <w:rsid w:val="00C9081E"/>
    <w:rsid w:val="00CA18AD"/>
    <w:rsid w:val="00CA4A36"/>
    <w:rsid w:val="00CA7545"/>
    <w:rsid w:val="00CB2DC6"/>
    <w:rsid w:val="00CD4E2A"/>
    <w:rsid w:val="00CF2CAD"/>
    <w:rsid w:val="00D02F2C"/>
    <w:rsid w:val="00D067B0"/>
    <w:rsid w:val="00D113F6"/>
    <w:rsid w:val="00D207FF"/>
    <w:rsid w:val="00D22CF0"/>
    <w:rsid w:val="00D31E27"/>
    <w:rsid w:val="00D41BE5"/>
    <w:rsid w:val="00D5009B"/>
    <w:rsid w:val="00D65751"/>
    <w:rsid w:val="00D96566"/>
    <w:rsid w:val="00DA34C2"/>
    <w:rsid w:val="00DC06FE"/>
    <w:rsid w:val="00DC4F85"/>
    <w:rsid w:val="00DE5175"/>
    <w:rsid w:val="00E126F1"/>
    <w:rsid w:val="00E34BA0"/>
    <w:rsid w:val="00E464B5"/>
    <w:rsid w:val="00E46A62"/>
    <w:rsid w:val="00E51C57"/>
    <w:rsid w:val="00E5233A"/>
    <w:rsid w:val="00E60C27"/>
    <w:rsid w:val="00E6422F"/>
    <w:rsid w:val="00E7543E"/>
    <w:rsid w:val="00E86D3B"/>
    <w:rsid w:val="00EF1C3B"/>
    <w:rsid w:val="00F0729F"/>
    <w:rsid w:val="00F158B4"/>
    <w:rsid w:val="00F30C76"/>
    <w:rsid w:val="00F476AF"/>
    <w:rsid w:val="00F61BFA"/>
    <w:rsid w:val="00F85AE2"/>
    <w:rsid w:val="00FD1C6E"/>
    <w:rsid w:val="00FE1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9DA053"/>
  <w15:chartTrackingRefBased/>
  <w15:docId w15:val="{8DA9B232-E2F5-4278-B78D-7FED96E91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46876"/>
  </w:style>
  <w:style w:type="paragraph" w:styleId="Nagwek1">
    <w:name w:val="heading 1"/>
    <w:basedOn w:val="Normalny"/>
    <w:next w:val="Normalny"/>
    <w:link w:val="Nagwek1Znak"/>
    <w:qFormat/>
    <w:rsid w:val="00C9081E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B6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616F"/>
  </w:style>
  <w:style w:type="paragraph" w:styleId="Stopka">
    <w:name w:val="footer"/>
    <w:basedOn w:val="Normalny"/>
    <w:link w:val="StopkaZnak"/>
    <w:uiPriority w:val="99"/>
    <w:unhideWhenUsed/>
    <w:rsid w:val="00AB6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616F"/>
  </w:style>
  <w:style w:type="paragraph" w:styleId="Akapitzlist">
    <w:name w:val="List Paragraph"/>
    <w:aliases w:val="Preambuła,Numerowanie,Akapit z listą BS,L1,Akapit z listą5,Bulleted list,Odstavec,Podsis rysunku,T_SZ_List Paragraph,sw tekst,CW_Lista,Akapit z listą3,List Paragraph,Wykres,Akapit z listą1,EPL lista punktowana z wyrózneniem,A_wyliczenie"/>
    <w:basedOn w:val="Normalny"/>
    <w:link w:val="AkapitzlistZnak"/>
    <w:uiPriority w:val="34"/>
    <w:qFormat/>
    <w:rsid w:val="0084334F"/>
    <w:pPr>
      <w:ind w:left="720"/>
      <w:contextualSpacing/>
    </w:pPr>
  </w:style>
  <w:style w:type="character" w:customStyle="1" w:styleId="AkapitzlistZnak">
    <w:name w:val="Akapit z listą Znak"/>
    <w:aliases w:val="Preambuła Znak,Numerowanie Znak,Akapit z listą BS Znak,L1 Znak,Akapit z listą5 Znak,Bulleted list Znak,Odstavec Znak,Podsis rysunku Znak,T_SZ_List Paragraph Znak,sw tekst Znak,CW_Lista Znak,Akapit z listą3 Znak,List Paragraph Znak"/>
    <w:link w:val="Akapitzlist"/>
    <w:uiPriority w:val="34"/>
    <w:qFormat/>
    <w:locked/>
    <w:rsid w:val="00C648B7"/>
  </w:style>
  <w:style w:type="character" w:styleId="Hipercze">
    <w:name w:val="Hyperlink"/>
    <w:basedOn w:val="Domylnaczcionkaakapitu"/>
    <w:uiPriority w:val="99"/>
    <w:unhideWhenUsed/>
    <w:rsid w:val="00523FEB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23FEB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6150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6150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61502"/>
    <w:rPr>
      <w:vertAlign w:val="superscript"/>
    </w:rPr>
  </w:style>
  <w:style w:type="table" w:styleId="Tabela-Siatka">
    <w:name w:val="Table Grid"/>
    <w:basedOn w:val="Standardowy"/>
    <w:rsid w:val="00CA75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C7C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7CC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7CC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7C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7CC3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AC7CC3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C7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7CC3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C9081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582C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717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CA015-5C76-4226-9C61-326E09928D12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6873B7CA-FC8B-447C-8372-2BC042080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345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Marszalkowski Wojewodztwa Pomorskiego</Company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DES(33)</dc:creator>
  <cp:keywords/>
  <dc:description/>
  <cp:lastModifiedBy>Kierownik</cp:lastModifiedBy>
  <cp:revision>4</cp:revision>
  <cp:lastPrinted>2026-07-31T05:35:00Z</cp:lastPrinted>
  <dcterms:created xsi:type="dcterms:W3CDTF">2026-07-31T05:15:00Z</dcterms:created>
  <dcterms:modified xsi:type="dcterms:W3CDTF">2026-07-31T05:36:00Z</dcterms:modified>
</cp:coreProperties>
</file>