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CFB7" w14:textId="4EF26CC0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D41AE">
        <w:rPr>
          <w:rFonts w:ascii="Times New Roman" w:hAnsi="Times New Roman" w:cs="Times New Roman"/>
          <w:b/>
          <w:bCs/>
        </w:rPr>
        <w:t xml:space="preserve">KLAUZULA INFORMACYJNA (DOTYCZĄCA PRZETWARZANIA DANYCH OSOBOWYCH W TRYBIE USTAWY O DOSTĘPIE DO INFORMACJI PUBLICZNEJ) </w:t>
      </w:r>
    </w:p>
    <w:p w14:paraId="1CA1F4E2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1FA886E2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14:paraId="1F4B590E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1.Administratorem Pani/Pana danych osobowych jest Pomorska Medyczna Szkoła Policealna w Słupsku, ul. Bałtycka 29, 76-200 Słupsk.</w:t>
      </w:r>
    </w:p>
    <w:p w14:paraId="28A43678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2. Przedstawicielem Administratora jest Dyrektor Szkoły, p. Marzena Osuch, kontakt: dyrektor@medyk.slupsk.pl</w:t>
      </w:r>
    </w:p>
    <w:p w14:paraId="3ECA5EE7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3. Dane kontaktowe inspektora ochrony danych to e-mail: iod@medyk.slupsk.pl</w:t>
      </w:r>
    </w:p>
    <w:p w14:paraId="74A79E6E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4. Pani/Pana dane osobowe przetwarzane będą w celu rozpatrzenia wniosku o udostępnienie informacji publicznej, złożonego przez wnioskodawcę – na podstawie ustawy z dnia 6 września 2001 r. o dostępie do informacji publicznej, zgodnie z art. 6 ust 1 lit. c) RODO.</w:t>
      </w:r>
    </w:p>
    <w:p w14:paraId="5D75CBFC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5. Pani/Pana dane będziemy przekazywać innym podmiotom, którym zlecimy usługi związane z przetwarzaniem danych osobowych (np. dostawcom usług informatycznych). Takie podmioty będą przetwarzać dane na podstawie umowy z nami i tylko zgodnie z naszymi poleceniami.</w:t>
      </w:r>
    </w:p>
    <w:p w14:paraId="0B1F5D4A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 xml:space="preserve">6. Pani/Pana dane osobowe nie będą przekazywane do państwa trzeciego/organizacji międzynarodowej. </w:t>
      </w:r>
    </w:p>
    <w:p w14:paraId="4D4A9216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7. Pani/Pana dane osobowe będą przechowywane do czasu zakończenia obowiązującego nas okresu archiwizacji.</w:t>
      </w:r>
    </w:p>
    <w:p w14:paraId="40D3244B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 xml:space="preserve">8. W przypadku konieczności wydania decyzji o odmowie udostępnienia informacji publicznej podanie przez Panią/Pana danych osobowych jest wymogiem ustawowym. </w:t>
      </w:r>
    </w:p>
    <w:p w14:paraId="7F2423F7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9.  Posiada Pani/Pan prawo do żądania od administratora dostępu do danych osobowych oraz ich sprostowania, usunięcia lub ograniczenia przetwarzania.</w:t>
      </w:r>
    </w:p>
    <w:p w14:paraId="2884A8F4" w14:textId="77777777" w:rsidR="00BD41AE" w:rsidRPr="00BD41AE" w:rsidRDefault="00BD41AE" w:rsidP="00BD41AE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 w:rsidRPr="00BD41AE">
        <w:rPr>
          <w:rFonts w:ascii="Times New Roman" w:hAnsi="Times New Roman" w:cs="Times New Roman"/>
        </w:rPr>
        <w:t>10. W przypadku, gdy uzna Pani/Pan, iż przetwarzanie Pani/Pana danych osobowych narusza przepisy RODO, ma Pani/Pan prawo do wniesienia skargi do Prezesa Urzędu Ochrony Danych Osobowych z siedzibą przy ul. Stawki 2, 00-193 Warszawa.</w:t>
      </w:r>
    </w:p>
    <w:p w14:paraId="0452539D" w14:textId="77777777" w:rsidR="00BD41AE" w:rsidRPr="00BD41AE" w:rsidRDefault="00BD41AE" w:rsidP="00BD41AE">
      <w:pPr>
        <w:ind w:right="50"/>
      </w:pPr>
    </w:p>
    <w:p w14:paraId="5A03AA2C" w14:textId="77777777" w:rsidR="00E178B9" w:rsidRPr="00BD41AE" w:rsidRDefault="004B0B57"/>
    <w:sectPr w:rsidR="00E178B9" w:rsidRPr="00BD41AE" w:rsidSect="007A40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AE"/>
    <w:rsid w:val="00351E81"/>
    <w:rsid w:val="00453044"/>
    <w:rsid w:val="004B0B57"/>
    <w:rsid w:val="006C2BB0"/>
    <w:rsid w:val="0086115B"/>
    <w:rsid w:val="00BD41AE"/>
    <w:rsid w:val="00C01204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E4B4"/>
  <w15:chartTrackingRefBased/>
  <w15:docId w15:val="{4B565C37-775C-7547-A8B2-4BF83CB8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Sekretarz</cp:lastModifiedBy>
  <cp:revision>2</cp:revision>
  <dcterms:created xsi:type="dcterms:W3CDTF">2023-02-22T11:47:00Z</dcterms:created>
  <dcterms:modified xsi:type="dcterms:W3CDTF">2023-02-22T11:47:00Z</dcterms:modified>
</cp:coreProperties>
</file>